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A0" w:rsidRDefault="00216BA0" w:rsidP="00216BA0">
      <w:pPr>
        <w:jc w:val="center"/>
        <w:rPr>
          <w:rFonts w:asciiTheme="majorHAnsi" w:hAnsiTheme="majorHAnsi"/>
          <w:sz w:val="26"/>
          <w:szCs w:val="26"/>
        </w:rPr>
      </w:pPr>
      <w:r w:rsidRPr="00216BA0">
        <w:rPr>
          <w:rFonts w:asciiTheme="majorHAnsi" w:hAnsiTheme="majorHAnsi"/>
          <w:b/>
          <w:sz w:val="26"/>
          <w:szCs w:val="26"/>
        </w:rPr>
        <w:t>PT. MAJU JAYA SEJAHTERA</w:t>
      </w:r>
      <w:r>
        <w:rPr>
          <w:rFonts w:asciiTheme="majorHAnsi" w:hAnsiTheme="majorHAnsi"/>
          <w:sz w:val="26"/>
          <w:szCs w:val="26"/>
        </w:rPr>
        <w:br/>
      </w:r>
      <w:r w:rsidRPr="00216BA0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216BA0">
        <w:rPr>
          <w:rFonts w:asciiTheme="majorHAnsi" w:hAnsiTheme="majorHAnsi"/>
          <w:sz w:val="26"/>
          <w:szCs w:val="26"/>
        </w:rPr>
        <w:t>Mahameru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No. 123,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216BA0">
        <w:rPr>
          <w:rFonts w:asciiTheme="majorHAnsi" w:hAnsiTheme="majorHAnsi"/>
          <w:sz w:val="26"/>
          <w:szCs w:val="26"/>
        </w:rPr>
        <w:t>Telp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. 061-123456, </w:t>
      </w:r>
      <w:proofErr w:type="gramStart"/>
      <w:r w:rsidRPr="00216BA0">
        <w:rPr>
          <w:rFonts w:asciiTheme="majorHAnsi" w:hAnsiTheme="majorHAnsi"/>
          <w:sz w:val="26"/>
          <w:szCs w:val="26"/>
        </w:rPr>
        <w:t>Email :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r w:rsidRPr="00216BA0">
        <w:rPr>
          <w:rFonts w:asciiTheme="majorHAnsi" w:hAnsiTheme="majorHAnsi"/>
          <w:sz w:val="26"/>
          <w:szCs w:val="26"/>
        </w:rPr>
        <w:t>majujayasejahtera@gmail.com</w:t>
      </w:r>
      <w:r>
        <w:rPr>
          <w:rFonts w:asciiTheme="majorHAnsi" w:hAnsiTheme="majorHAnsi"/>
          <w:sz w:val="26"/>
          <w:szCs w:val="26"/>
        </w:rPr>
        <w:br/>
      </w:r>
      <w:r w:rsidRPr="00216BA0">
        <w:rPr>
          <w:rFonts w:asciiTheme="majorHAnsi" w:hAnsiTheme="majorHAnsi"/>
          <w:sz w:val="26"/>
          <w:szCs w:val="26"/>
        </w:rPr>
        <w:t>Website : majujayasejahtera.com</w:t>
      </w:r>
    </w:p>
    <w:p w:rsidR="00216BA0" w:rsidRDefault="00216BA0" w:rsidP="00216BA0">
      <w:pPr>
        <w:ind w:left="8080"/>
        <w:rPr>
          <w:rFonts w:asciiTheme="majorHAnsi" w:hAnsiTheme="majorHAnsi"/>
          <w:sz w:val="26"/>
          <w:szCs w:val="26"/>
        </w:rPr>
      </w:pPr>
      <w:r w:rsidRPr="00216BA0">
        <w:rPr>
          <w:rFonts w:asciiTheme="majorHAnsi" w:hAnsiTheme="majorHAnsi"/>
          <w:sz w:val="26"/>
          <w:szCs w:val="26"/>
        </w:rPr>
        <w:t xml:space="preserve">Medan, 1 </w:t>
      </w:r>
      <w:proofErr w:type="spellStart"/>
      <w:r w:rsidRPr="00216BA0">
        <w:rPr>
          <w:rFonts w:asciiTheme="majorHAnsi" w:hAnsiTheme="majorHAnsi"/>
          <w:sz w:val="26"/>
          <w:szCs w:val="26"/>
        </w:rPr>
        <w:t>Agustus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2020</w:t>
      </w:r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Nomer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11/02/XII/2020</w:t>
      </w:r>
      <w:r>
        <w:rPr>
          <w:rFonts w:asciiTheme="majorHAnsi" w:hAnsiTheme="majorHAnsi"/>
          <w:sz w:val="26"/>
          <w:szCs w:val="26"/>
        </w:rPr>
        <w:br/>
        <w:t xml:space="preserve">Hal : </w:t>
      </w:r>
      <w:proofErr w:type="spellStart"/>
      <w:r>
        <w:rPr>
          <w:rFonts w:asciiTheme="majorHAnsi" w:hAnsiTheme="majorHAnsi"/>
          <w:sz w:val="26"/>
          <w:szCs w:val="26"/>
        </w:rPr>
        <w:t>Penawaran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Barang</w:t>
      </w:r>
      <w:proofErr w:type="spellEnd"/>
      <w:r>
        <w:rPr>
          <w:rFonts w:asciiTheme="majorHAnsi" w:hAnsiTheme="majorHAnsi"/>
          <w:sz w:val="26"/>
          <w:szCs w:val="26"/>
        </w:rPr>
        <w:br/>
      </w:r>
      <w:r w:rsidRPr="00216BA0">
        <w:rPr>
          <w:rFonts w:asciiTheme="majorHAnsi" w:hAnsiTheme="majorHAnsi"/>
          <w:sz w:val="26"/>
          <w:szCs w:val="26"/>
        </w:rPr>
        <w:t xml:space="preserve">Lamp : 1 </w:t>
      </w:r>
      <w:proofErr w:type="spellStart"/>
      <w:r w:rsidRPr="00216BA0">
        <w:rPr>
          <w:rFonts w:asciiTheme="majorHAnsi" w:hAnsiTheme="majorHAnsi"/>
          <w:sz w:val="26"/>
          <w:szCs w:val="26"/>
        </w:rPr>
        <w:t>lembar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brosur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AP/</w:t>
      </w:r>
      <w:proofErr w:type="spellStart"/>
      <w:r w:rsidRPr="00216BA0">
        <w:rPr>
          <w:rFonts w:asciiTheme="majorHAnsi" w:hAnsiTheme="majorHAnsi"/>
          <w:sz w:val="26"/>
          <w:szCs w:val="26"/>
        </w:rPr>
        <w:t>DG</w:t>
      </w:r>
      <w:proofErr w:type="spell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r w:rsidRPr="00216BA0">
        <w:rPr>
          <w:rFonts w:asciiTheme="majorHAnsi" w:hAnsiTheme="majorHAnsi"/>
          <w:sz w:val="26"/>
          <w:szCs w:val="26"/>
        </w:rPr>
        <w:t>Kepada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216BA0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Pimpinan</w:t>
      </w:r>
      <w:proofErr w:type="spellEnd"/>
      <w:r>
        <w:rPr>
          <w:rFonts w:asciiTheme="majorHAnsi" w:hAnsiTheme="majorHAnsi"/>
          <w:sz w:val="26"/>
          <w:szCs w:val="26"/>
        </w:rPr>
        <w:t xml:space="preserve"> PT. </w:t>
      </w:r>
      <w:proofErr w:type="spellStart"/>
      <w:r>
        <w:rPr>
          <w:rFonts w:asciiTheme="majorHAnsi" w:hAnsiTheme="majorHAnsi"/>
          <w:sz w:val="26"/>
          <w:szCs w:val="26"/>
        </w:rPr>
        <w:t>Sukses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Makmur</w:t>
      </w:r>
      <w:proofErr w:type="spellEnd"/>
      <w:r>
        <w:rPr>
          <w:rFonts w:asciiTheme="majorHAnsi" w:hAnsiTheme="majorHAnsi"/>
          <w:sz w:val="26"/>
          <w:szCs w:val="26"/>
        </w:rPr>
        <w:br/>
      </w:r>
      <w:r w:rsidRPr="00216BA0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216BA0">
        <w:rPr>
          <w:rFonts w:asciiTheme="majorHAnsi" w:hAnsiTheme="majorHAnsi"/>
          <w:sz w:val="26"/>
          <w:szCs w:val="26"/>
        </w:rPr>
        <w:t>Jend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16BA0">
        <w:rPr>
          <w:rFonts w:asciiTheme="majorHAnsi" w:hAnsiTheme="majorHAnsi"/>
          <w:sz w:val="26"/>
          <w:szCs w:val="26"/>
        </w:rPr>
        <w:t>Sudirman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No. 123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216BA0">
        <w:rPr>
          <w:rFonts w:asciiTheme="majorHAnsi" w:hAnsiTheme="majorHAnsi"/>
          <w:sz w:val="26"/>
          <w:szCs w:val="26"/>
        </w:rPr>
        <w:t>Medan</w:t>
      </w:r>
      <w:proofErr w:type="spell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r w:rsidRPr="00216BA0">
        <w:rPr>
          <w:rFonts w:asciiTheme="majorHAnsi" w:hAnsiTheme="majorHAnsi"/>
          <w:sz w:val="26"/>
          <w:szCs w:val="26"/>
        </w:rPr>
        <w:t>Dengan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216BA0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216BA0">
        <w:rPr>
          <w:rFonts w:asciiTheme="majorHAnsi" w:hAnsiTheme="majorHAnsi"/>
          <w:sz w:val="26"/>
          <w:szCs w:val="26"/>
        </w:rPr>
        <w:t>Berdasarkan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pengamatan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sekarang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sedang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semakin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berkembang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tentunya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semakin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maju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beberapa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tahun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terakhir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ini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16BA0">
        <w:rPr>
          <w:rFonts w:asciiTheme="majorHAnsi" w:hAnsiTheme="majorHAnsi"/>
          <w:sz w:val="26"/>
          <w:szCs w:val="26"/>
        </w:rPr>
        <w:t>Dengan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perkembangan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tersebut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maka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harus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didukung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dengan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peralatan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kantor</w:t>
      </w:r>
      <w:proofErr w:type="spellEnd"/>
      <w:proofErr w:type="gramEnd"/>
      <w:r w:rsidRPr="00216BA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16BA0">
        <w:rPr>
          <w:rFonts w:asciiTheme="majorHAnsi" w:hAnsiTheme="majorHAnsi"/>
          <w:sz w:val="26"/>
          <w:szCs w:val="26"/>
        </w:rPr>
        <w:t>mencukupi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sesuai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dengan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masa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kini.</w:t>
      </w:r>
      <w:proofErr w:type="spell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r w:rsidRPr="00216BA0">
        <w:rPr>
          <w:rFonts w:asciiTheme="majorHAnsi" w:hAnsiTheme="majorHAnsi"/>
          <w:sz w:val="26"/>
          <w:szCs w:val="26"/>
        </w:rPr>
        <w:t>Dalam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kesempatan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16BA0">
        <w:rPr>
          <w:rFonts w:asciiTheme="majorHAnsi" w:hAnsiTheme="majorHAnsi"/>
          <w:sz w:val="26"/>
          <w:szCs w:val="26"/>
        </w:rPr>
        <w:t>baik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ini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bersedia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untuk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menawarkan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beberapa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alat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kantor</w:t>
      </w:r>
      <w:proofErr w:type="spellEnd"/>
      <w:proofErr w:type="gramEnd"/>
      <w:r w:rsidRPr="00216BA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16BA0">
        <w:rPr>
          <w:rFonts w:asciiTheme="majorHAnsi" w:hAnsiTheme="majorHAnsi"/>
          <w:sz w:val="26"/>
          <w:szCs w:val="26"/>
        </w:rPr>
        <w:t>menjadi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unggulan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Bersamaan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ini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lampirkan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1 </w:t>
      </w:r>
      <w:proofErr w:type="spellStart"/>
      <w:r w:rsidRPr="00216BA0">
        <w:rPr>
          <w:rFonts w:asciiTheme="majorHAnsi" w:hAnsiTheme="majorHAnsi"/>
          <w:sz w:val="26"/>
          <w:szCs w:val="26"/>
        </w:rPr>
        <w:t>lembar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brosur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sebagai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bahan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pertimbangan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>.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meyakini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jika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Anda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memakai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kantor</w:t>
      </w:r>
      <w:proofErr w:type="spellEnd"/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unggulan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16BA0">
        <w:rPr>
          <w:rFonts w:asciiTheme="majorHAnsi" w:hAnsiTheme="majorHAnsi"/>
          <w:sz w:val="26"/>
          <w:szCs w:val="26"/>
        </w:rPr>
        <w:t>diproduksi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oleh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16BA0">
        <w:rPr>
          <w:rFonts w:asciiTheme="majorHAnsi" w:hAnsiTheme="majorHAnsi"/>
          <w:sz w:val="26"/>
          <w:szCs w:val="26"/>
        </w:rPr>
        <w:t>maka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pegawai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Anda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dapat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bekerja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secara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efisien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efektif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sehingga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meningkatkan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prospek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dari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perusahaan.</w:t>
      </w:r>
      <w:proofErr w:type="spell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juga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menawarkan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promo </w:t>
      </w:r>
      <w:proofErr w:type="spellStart"/>
      <w:r w:rsidRPr="00216BA0">
        <w:rPr>
          <w:rFonts w:asciiTheme="majorHAnsi" w:hAnsiTheme="majorHAnsi"/>
          <w:sz w:val="26"/>
          <w:szCs w:val="26"/>
        </w:rPr>
        <w:t>spesial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untuk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perusahaan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yaitu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berupa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pemberian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diskon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sebesar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10 % </w:t>
      </w:r>
      <w:proofErr w:type="spellStart"/>
      <w:r w:rsidRPr="00216BA0">
        <w:rPr>
          <w:rFonts w:asciiTheme="majorHAnsi" w:hAnsiTheme="majorHAnsi"/>
          <w:sz w:val="26"/>
          <w:szCs w:val="26"/>
        </w:rPr>
        <w:t>jika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membeli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sebelum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tanggal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30 September 2020 </w:t>
      </w:r>
      <w:proofErr w:type="spellStart"/>
      <w:r w:rsidRPr="00216BA0">
        <w:rPr>
          <w:rFonts w:asciiTheme="majorHAnsi" w:hAnsiTheme="majorHAnsi"/>
          <w:sz w:val="26"/>
          <w:szCs w:val="26"/>
        </w:rPr>
        <w:t>mendatang</w:t>
      </w:r>
      <w:proofErr w:type="spellEnd"/>
      <w:r w:rsidRPr="00216BA0">
        <w:rPr>
          <w:rFonts w:asciiTheme="majorHAnsi" w:hAnsiTheme="majorHAnsi"/>
          <w:sz w:val="26"/>
          <w:szCs w:val="26"/>
        </w:rPr>
        <w:t>.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Garansi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dari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adalah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2 </w:t>
      </w:r>
      <w:proofErr w:type="spellStart"/>
      <w:r w:rsidRPr="00216BA0">
        <w:rPr>
          <w:rFonts w:asciiTheme="majorHAnsi" w:hAnsiTheme="majorHAnsi"/>
          <w:sz w:val="26"/>
          <w:szCs w:val="26"/>
        </w:rPr>
        <w:t>tahun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dari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setiap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produknya</w:t>
      </w:r>
      <w:proofErr w:type="spellEnd"/>
      <w:r w:rsidRPr="00216BA0">
        <w:rPr>
          <w:rFonts w:asciiTheme="majorHAnsi" w:hAnsiTheme="majorHAnsi"/>
          <w:sz w:val="26"/>
          <w:szCs w:val="26"/>
        </w:rPr>
        <w:t>.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Pembayaran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bisa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dilakukan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dengan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membayar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uang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muka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sebesar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40 % </w:t>
      </w:r>
      <w:proofErr w:type="spellStart"/>
      <w:r w:rsidRPr="00216BA0">
        <w:rPr>
          <w:rFonts w:asciiTheme="majorHAnsi" w:hAnsiTheme="majorHAnsi"/>
          <w:sz w:val="26"/>
          <w:szCs w:val="26"/>
        </w:rPr>
        <w:t>dari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harga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total </w:t>
      </w:r>
      <w:proofErr w:type="spellStart"/>
      <w:r w:rsidRPr="00216BA0">
        <w:rPr>
          <w:rFonts w:asciiTheme="majorHAnsi" w:hAnsiTheme="majorHAnsi"/>
          <w:sz w:val="26"/>
          <w:szCs w:val="26"/>
        </w:rPr>
        <w:t>dan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cicilannya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dapat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diangsur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sebanyak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3 kali </w:t>
      </w:r>
      <w:proofErr w:type="spellStart"/>
      <w:r w:rsidRPr="00216BA0">
        <w:rPr>
          <w:rFonts w:asciiTheme="majorHAnsi" w:hAnsiTheme="majorHAnsi"/>
          <w:sz w:val="26"/>
          <w:szCs w:val="26"/>
        </w:rPr>
        <w:t>setelah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barang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sampai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tempat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Anda.</w:t>
      </w:r>
      <w:proofErr w:type="spell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Besar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harapan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untuk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menerima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pesanan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dari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>.</w:t>
      </w:r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yakin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jika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memesan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produk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memberikan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keuntungan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untuk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kedua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belah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pihak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216BA0">
        <w:rPr>
          <w:rFonts w:asciiTheme="majorHAnsi" w:hAnsiTheme="majorHAnsi"/>
          <w:sz w:val="26"/>
          <w:szCs w:val="26"/>
        </w:rPr>
        <w:t>Atas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perhatian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dan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kerjasama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Saudara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kami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ucapkan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terima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16BA0">
        <w:rPr>
          <w:rFonts w:asciiTheme="majorHAnsi" w:hAnsiTheme="majorHAnsi"/>
          <w:sz w:val="26"/>
          <w:szCs w:val="26"/>
        </w:rPr>
        <w:t>kasih.</w:t>
      </w:r>
      <w:proofErr w:type="spellEnd"/>
      <w:proofErr w:type="gramEnd"/>
    </w:p>
    <w:p w:rsidR="00216BA0" w:rsidRDefault="00216BA0" w:rsidP="00216BA0">
      <w:pPr>
        <w:rPr>
          <w:rFonts w:asciiTheme="majorHAnsi" w:hAnsiTheme="majorHAnsi"/>
          <w:sz w:val="26"/>
          <w:szCs w:val="26"/>
        </w:rPr>
      </w:pPr>
    </w:p>
    <w:p w:rsidR="00216BA0" w:rsidRDefault="00216BA0" w:rsidP="00216BA0">
      <w:pPr>
        <w:ind w:left="7088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Hormat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kami</w:t>
      </w:r>
      <w:proofErr w:type="spellEnd"/>
      <w:proofErr w:type="gramStart"/>
      <w:r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216BA0">
        <w:rPr>
          <w:rFonts w:asciiTheme="majorHAnsi" w:hAnsiTheme="majorHAnsi"/>
          <w:sz w:val="26"/>
          <w:szCs w:val="26"/>
        </w:rPr>
        <w:t>Direktur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216BA0">
        <w:rPr>
          <w:rFonts w:asciiTheme="majorHAnsi" w:hAnsiTheme="majorHAnsi"/>
          <w:sz w:val="26"/>
          <w:szCs w:val="26"/>
        </w:rPr>
        <w:t>Maju</w:t>
      </w:r>
      <w:proofErr w:type="spellEnd"/>
      <w:r w:rsidRPr="00216BA0">
        <w:rPr>
          <w:rFonts w:asciiTheme="majorHAnsi" w:hAnsiTheme="majorHAnsi"/>
          <w:sz w:val="26"/>
          <w:szCs w:val="26"/>
        </w:rPr>
        <w:t xml:space="preserve"> Jaya Sejahtera,</w:t>
      </w:r>
    </w:p>
    <w:p w:rsidR="00216BA0" w:rsidRDefault="00216BA0" w:rsidP="00216BA0">
      <w:pPr>
        <w:ind w:left="7088"/>
        <w:rPr>
          <w:rFonts w:asciiTheme="majorHAnsi" w:hAnsiTheme="majorHAnsi"/>
          <w:sz w:val="26"/>
          <w:szCs w:val="26"/>
        </w:rPr>
      </w:pPr>
    </w:p>
    <w:p w:rsidR="0068460D" w:rsidRPr="00216BA0" w:rsidRDefault="00216BA0" w:rsidP="00216BA0">
      <w:pPr>
        <w:ind w:left="7088"/>
        <w:rPr>
          <w:rFonts w:asciiTheme="majorHAnsi" w:hAnsiTheme="majorHAnsi"/>
          <w:sz w:val="26"/>
          <w:szCs w:val="26"/>
        </w:rPr>
      </w:pPr>
      <w:r w:rsidRPr="00216BA0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216BA0">
        <w:rPr>
          <w:rFonts w:asciiTheme="majorHAnsi" w:hAnsiTheme="majorHAnsi"/>
          <w:sz w:val="26"/>
          <w:szCs w:val="26"/>
        </w:rPr>
        <w:t>Syahputra</w:t>
      </w:r>
      <w:proofErr w:type="spellEnd"/>
      <w:r w:rsidRPr="00216BA0">
        <w:rPr>
          <w:rFonts w:asciiTheme="majorHAnsi" w:hAnsiTheme="majorHAnsi"/>
          <w:sz w:val="26"/>
          <w:szCs w:val="26"/>
        </w:rPr>
        <w:t>.</w:t>
      </w:r>
    </w:p>
    <w:sectPr w:rsidR="0068460D" w:rsidRPr="00216BA0" w:rsidSect="00216BA0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BA0"/>
    <w:rsid w:val="00216BA0"/>
    <w:rsid w:val="003C01A8"/>
    <w:rsid w:val="004E0B11"/>
    <w:rsid w:val="0068460D"/>
    <w:rsid w:val="009D2080"/>
    <w:rsid w:val="00E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AD53-354C-4ABE-9015-60307AC8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2020-03-28T06:34:00Z</dcterms:created>
  <dcterms:modified xsi:type="dcterms:W3CDTF">2020-03-28T06:37:00Z</dcterms:modified>
</cp:coreProperties>
</file>